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D2D583F" w14:textId="77777777" w:rsidR="00A80628" w:rsidRPr="008921CD" w:rsidRDefault="00A80628" w:rsidP="00A80628">
      <w:pPr>
        <w:jc w:val="right"/>
        <w:rPr>
          <w:rFonts w:ascii="Century Gothic" w:hAnsi="Century Gothic"/>
          <w:szCs w:val="72"/>
        </w:rPr>
      </w:pPr>
      <w:r w:rsidRPr="008921CD">
        <w:rPr>
          <w:noProof/>
          <w:sz w:val="12"/>
          <w:lang w:eastAsia="en-GB"/>
        </w:rPr>
        <w:drawing>
          <wp:inline distT="0" distB="0" distL="0" distR="0" wp14:anchorId="623C5253" wp14:editId="3F2F2A18">
            <wp:extent cx="1008380" cy="1008380"/>
            <wp:effectExtent l="0" t="0" r="1270" b="1270"/>
            <wp:docPr id="2" name="Picture 2" descr="https://longstoneprimary.files.wordpress.com/2018/09/cropped-school-badge1.jpg?w=10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longstoneprimary.files.wordpress.com/2018/09/cropped-school-badge1.jpg?w=1086"/>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008380" cy="1008380"/>
                    </a:xfrm>
                    <a:prstGeom prst="rect">
                      <a:avLst/>
                    </a:prstGeom>
                    <a:noFill/>
                    <a:ln>
                      <a:noFill/>
                    </a:ln>
                  </pic:spPr>
                </pic:pic>
              </a:graphicData>
            </a:graphic>
          </wp:inline>
        </w:drawing>
      </w:r>
    </w:p>
    <w:p w14:paraId="3F9F2DBF" w14:textId="77777777" w:rsidR="00E361C9" w:rsidRPr="008921CD" w:rsidRDefault="00A80628">
      <w:pPr>
        <w:rPr>
          <w:rFonts w:ascii="Century Gothic" w:hAnsi="Century Gothic"/>
          <w:sz w:val="36"/>
          <w:szCs w:val="72"/>
        </w:rPr>
      </w:pPr>
      <w:r w:rsidRPr="008921CD">
        <w:rPr>
          <w:rFonts w:ascii="Century Gothic" w:hAnsi="Century Gothic"/>
          <w:sz w:val="36"/>
          <w:szCs w:val="72"/>
        </w:rPr>
        <w:t>Dear parents,</w:t>
      </w:r>
    </w:p>
    <w:p w14:paraId="58AACF74" w14:textId="77777777" w:rsidR="00A80628" w:rsidRPr="008921CD" w:rsidRDefault="00A80628">
      <w:pPr>
        <w:rPr>
          <w:rFonts w:ascii="Century Gothic" w:hAnsi="Century Gothic"/>
          <w:sz w:val="36"/>
          <w:szCs w:val="72"/>
        </w:rPr>
      </w:pPr>
    </w:p>
    <w:p w14:paraId="2BE57187" w14:textId="77777777" w:rsidR="00A80628" w:rsidRPr="008921CD" w:rsidRDefault="00A80628">
      <w:pPr>
        <w:rPr>
          <w:rFonts w:ascii="Century Gothic" w:hAnsi="Century Gothic"/>
          <w:sz w:val="36"/>
          <w:szCs w:val="72"/>
        </w:rPr>
      </w:pPr>
      <w:r w:rsidRPr="008921CD">
        <w:rPr>
          <w:rFonts w:ascii="Century Gothic" w:hAnsi="Century Gothic"/>
          <w:sz w:val="36"/>
          <w:szCs w:val="72"/>
        </w:rPr>
        <w:t xml:space="preserve">We have some exciting news! Over the last two years, we have been working on becoming a Rights Respecting School.  </w:t>
      </w:r>
    </w:p>
    <w:p w14:paraId="1C412076" w14:textId="77777777" w:rsidR="00A80628" w:rsidRPr="008921CD" w:rsidRDefault="00A80628">
      <w:pPr>
        <w:rPr>
          <w:rFonts w:ascii="Century Gothic" w:hAnsi="Century Gothic"/>
          <w:sz w:val="36"/>
          <w:szCs w:val="72"/>
        </w:rPr>
      </w:pPr>
    </w:p>
    <w:p w14:paraId="09870F3C" w14:textId="77777777" w:rsidR="00A80628" w:rsidRPr="008921CD" w:rsidRDefault="00A80628">
      <w:pPr>
        <w:rPr>
          <w:rFonts w:ascii="Century Gothic" w:hAnsi="Century Gothic"/>
          <w:sz w:val="36"/>
          <w:szCs w:val="72"/>
        </w:rPr>
      </w:pPr>
      <w:r w:rsidRPr="008921CD">
        <w:rPr>
          <w:rFonts w:ascii="Century Gothic" w:hAnsi="Century Gothic"/>
          <w:sz w:val="36"/>
          <w:szCs w:val="72"/>
        </w:rPr>
        <w:t xml:space="preserve">Being a Rights Respecting School </w:t>
      </w:r>
      <w:proofErr w:type="gramStart"/>
      <w:r w:rsidRPr="008921CD">
        <w:rPr>
          <w:rFonts w:ascii="Century Gothic" w:hAnsi="Century Gothic"/>
          <w:sz w:val="36"/>
          <w:szCs w:val="72"/>
        </w:rPr>
        <w:t>means</w:t>
      </w:r>
      <w:proofErr w:type="gramEnd"/>
      <w:r w:rsidRPr="008921CD">
        <w:rPr>
          <w:rFonts w:ascii="Century Gothic" w:hAnsi="Century Gothic"/>
          <w:sz w:val="36"/>
          <w:szCs w:val="72"/>
        </w:rPr>
        <w:t xml:space="preserve"> we aim to place children’s rights at the heart of </w:t>
      </w:r>
      <w:proofErr w:type="spellStart"/>
      <w:r w:rsidRPr="008921CD">
        <w:rPr>
          <w:rFonts w:ascii="Century Gothic" w:hAnsi="Century Gothic"/>
          <w:sz w:val="36"/>
          <w:szCs w:val="72"/>
        </w:rPr>
        <w:t>Longstone</w:t>
      </w:r>
      <w:proofErr w:type="spellEnd"/>
      <w:r w:rsidRPr="008921CD">
        <w:rPr>
          <w:rFonts w:ascii="Century Gothic" w:hAnsi="Century Gothic"/>
          <w:sz w:val="36"/>
          <w:szCs w:val="72"/>
        </w:rPr>
        <w:t xml:space="preserve"> Primary School. </w:t>
      </w:r>
    </w:p>
    <w:p w14:paraId="1D602566" w14:textId="77777777" w:rsidR="00A80628" w:rsidRPr="008921CD" w:rsidRDefault="00A80628">
      <w:pPr>
        <w:rPr>
          <w:rFonts w:ascii="Century Gothic" w:hAnsi="Century Gothic"/>
          <w:sz w:val="36"/>
          <w:szCs w:val="72"/>
        </w:rPr>
      </w:pPr>
    </w:p>
    <w:p w14:paraId="0C87812A" w14:textId="77777777" w:rsidR="00A80628" w:rsidRPr="008921CD" w:rsidRDefault="00A80628">
      <w:pPr>
        <w:rPr>
          <w:rFonts w:ascii="Century Gothic" w:hAnsi="Century Gothic"/>
          <w:sz w:val="36"/>
          <w:szCs w:val="72"/>
        </w:rPr>
      </w:pPr>
      <w:r w:rsidRPr="008921CD">
        <w:rPr>
          <w:rFonts w:ascii="Century Gothic" w:hAnsi="Century Gothic"/>
          <w:sz w:val="36"/>
          <w:szCs w:val="72"/>
        </w:rPr>
        <w:t>We found out in January of this year that we…</w:t>
      </w:r>
    </w:p>
    <w:p w14:paraId="4572EA32" w14:textId="77777777" w:rsidR="008921CD" w:rsidRPr="008921CD" w:rsidRDefault="008921CD">
      <w:pPr>
        <w:rPr>
          <w:rFonts w:ascii="Century Gothic" w:hAnsi="Century Gothic"/>
          <w:szCs w:val="72"/>
        </w:rPr>
      </w:pPr>
      <w:r w:rsidRPr="008921CD">
        <w:rPr>
          <w:rFonts w:ascii="Century Gothic" w:hAnsi="Century Gothic"/>
          <w:szCs w:val="72"/>
        </w:rPr>
        <w:br w:type="page"/>
      </w:r>
    </w:p>
    <w:p w14:paraId="648F5402" w14:textId="77777777" w:rsidR="00A80628" w:rsidRPr="00D32ABA" w:rsidRDefault="00A80628">
      <w:pPr>
        <w:rPr>
          <w:rFonts w:ascii="Century Gothic" w:hAnsi="Century Gothic"/>
          <w:sz w:val="27"/>
          <w:szCs w:val="27"/>
        </w:rPr>
      </w:pPr>
      <w:r w:rsidRPr="00D32ABA">
        <w:rPr>
          <w:rFonts w:ascii="Century Gothic" w:hAnsi="Century Gothic"/>
          <w:sz w:val="27"/>
          <w:szCs w:val="27"/>
        </w:rPr>
        <w:lastRenderedPageBreak/>
        <w:t>…have achieved our Rights Respecting Bronze award!</w:t>
      </w:r>
    </w:p>
    <w:p w14:paraId="6996B461" w14:textId="77777777" w:rsidR="00A80628" w:rsidRPr="00D32ABA" w:rsidRDefault="00A80628" w:rsidP="00A80628">
      <w:pPr>
        <w:jc w:val="center"/>
        <w:rPr>
          <w:rFonts w:ascii="Century Gothic" w:hAnsi="Century Gothic"/>
          <w:sz w:val="27"/>
          <w:szCs w:val="27"/>
        </w:rPr>
      </w:pPr>
      <w:r w:rsidRPr="00D32ABA">
        <w:rPr>
          <w:rFonts w:ascii="Century Gothic" w:hAnsi="Century Gothic" w:cs="Helvetica"/>
          <w:noProof/>
          <w:color w:val="000000"/>
          <w:sz w:val="27"/>
          <w:szCs w:val="27"/>
          <w:shd w:val="clear" w:color="auto" w:fill="FFFFFF"/>
          <w:lang w:eastAsia="en-GB"/>
        </w:rPr>
        <w:drawing>
          <wp:inline distT="0" distB="0" distL="0" distR="0" wp14:anchorId="386B115D" wp14:editId="7E85FAF7">
            <wp:extent cx="2514600" cy="2453268"/>
            <wp:effectExtent l="0" t="0" r="0" b="444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ronze-logo[1].png"/>
                    <pic:cNvPicPr/>
                  </pic:nvPicPr>
                  <pic:blipFill>
                    <a:blip r:embed="rId5">
                      <a:extLst>
                        <a:ext uri="{28A0092B-C50C-407E-A947-70E740481C1C}">
                          <a14:useLocalDpi xmlns:a14="http://schemas.microsoft.com/office/drawing/2010/main" val="0"/>
                        </a:ext>
                      </a:extLst>
                    </a:blip>
                    <a:stretch>
                      <a:fillRect/>
                    </a:stretch>
                  </pic:blipFill>
                  <pic:spPr>
                    <a:xfrm>
                      <a:off x="0" y="0"/>
                      <a:ext cx="2530831" cy="2469103"/>
                    </a:xfrm>
                    <a:prstGeom prst="rect">
                      <a:avLst/>
                    </a:prstGeom>
                  </pic:spPr>
                </pic:pic>
              </a:graphicData>
            </a:graphic>
          </wp:inline>
        </w:drawing>
      </w:r>
    </w:p>
    <w:p w14:paraId="5592DD68" w14:textId="77777777" w:rsidR="00A80628" w:rsidRPr="00D32ABA" w:rsidRDefault="00A80628">
      <w:pPr>
        <w:rPr>
          <w:rFonts w:ascii="Century Gothic" w:hAnsi="Century Gothic"/>
          <w:sz w:val="27"/>
          <w:szCs w:val="27"/>
        </w:rPr>
      </w:pPr>
    </w:p>
    <w:p w14:paraId="7E44B565" w14:textId="77777777" w:rsidR="00A80628" w:rsidRPr="00D32ABA" w:rsidRDefault="00A80628">
      <w:pPr>
        <w:rPr>
          <w:rFonts w:ascii="Century Gothic" w:hAnsi="Century Gothic"/>
          <w:sz w:val="27"/>
          <w:szCs w:val="27"/>
        </w:rPr>
      </w:pPr>
      <w:r w:rsidRPr="00D32ABA">
        <w:rPr>
          <w:rFonts w:ascii="Century Gothic" w:hAnsi="Century Gothic"/>
          <w:sz w:val="27"/>
          <w:szCs w:val="27"/>
        </w:rPr>
        <w:t xml:space="preserve">To </w:t>
      </w:r>
      <w:r w:rsidR="008921CD" w:rsidRPr="00D32ABA">
        <w:rPr>
          <w:rFonts w:ascii="Century Gothic" w:hAnsi="Century Gothic"/>
          <w:sz w:val="27"/>
          <w:szCs w:val="27"/>
        </w:rPr>
        <w:t>earn</w:t>
      </w:r>
      <w:r w:rsidRPr="00D32ABA">
        <w:rPr>
          <w:rFonts w:ascii="Century Gothic" w:hAnsi="Century Gothic"/>
          <w:sz w:val="27"/>
          <w:szCs w:val="27"/>
        </w:rPr>
        <w:t xml:space="preserve"> this</w:t>
      </w:r>
      <w:r w:rsidR="008921CD" w:rsidRPr="00D32ABA">
        <w:rPr>
          <w:rFonts w:ascii="Century Gothic" w:hAnsi="Century Gothic"/>
          <w:sz w:val="27"/>
          <w:szCs w:val="27"/>
        </w:rPr>
        <w:t xml:space="preserve"> award</w:t>
      </w:r>
      <w:r w:rsidRPr="00D32ABA">
        <w:rPr>
          <w:rFonts w:ascii="Century Gothic" w:hAnsi="Century Gothic"/>
          <w:sz w:val="27"/>
          <w:szCs w:val="27"/>
        </w:rPr>
        <w:t>, we set up</w:t>
      </w:r>
      <w:r w:rsidR="008921CD" w:rsidRPr="00D32ABA">
        <w:rPr>
          <w:rFonts w:ascii="Century Gothic" w:hAnsi="Century Gothic"/>
          <w:sz w:val="27"/>
          <w:szCs w:val="27"/>
        </w:rPr>
        <w:t xml:space="preserve"> a pupil steering group, made up of</w:t>
      </w:r>
      <w:r w:rsidRPr="00D32ABA">
        <w:rPr>
          <w:rFonts w:ascii="Century Gothic" w:hAnsi="Century Gothic"/>
          <w:sz w:val="27"/>
          <w:szCs w:val="27"/>
        </w:rPr>
        <w:t xml:space="preserve"> </w:t>
      </w:r>
      <w:r w:rsidR="008921CD" w:rsidRPr="00D32ABA">
        <w:rPr>
          <w:rFonts w:ascii="Century Gothic" w:hAnsi="Century Gothic"/>
          <w:sz w:val="27"/>
          <w:szCs w:val="27"/>
        </w:rPr>
        <w:t xml:space="preserve">one child from every class. </w:t>
      </w:r>
      <w:r w:rsidRPr="00D32ABA">
        <w:rPr>
          <w:rFonts w:ascii="Century Gothic" w:hAnsi="Century Gothic"/>
          <w:sz w:val="27"/>
          <w:szCs w:val="27"/>
        </w:rPr>
        <w:t xml:space="preserve">They </w:t>
      </w:r>
      <w:proofErr w:type="gramStart"/>
      <w:r w:rsidRPr="00D32ABA">
        <w:rPr>
          <w:rFonts w:ascii="Century Gothic" w:hAnsi="Century Gothic"/>
          <w:sz w:val="27"/>
          <w:szCs w:val="27"/>
        </w:rPr>
        <w:t>were tasked</w:t>
      </w:r>
      <w:proofErr w:type="gramEnd"/>
      <w:r w:rsidRPr="00D32ABA">
        <w:rPr>
          <w:rFonts w:ascii="Century Gothic" w:hAnsi="Century Gothic"/>
          <w:sz w:val="27"/>
          <w:szCs w:val="27"/>
        </w:rPr>
        <w:t xml:space="preserve"> with raising awareness across school of the rights that children are afforded in the United Nations Convention on the Rights of the Child. </w:t>
      </w:r>
    </w:p>
    <w:p w14:paraId="2CEFE2FF" w14:textId="77777777" w:rsidR="00A80628" w:rsidRPr="00D32ABA" w:rsidRDefault="00A80628">
      <w:pPr>
        <w:rPr>
          <w:rFonts w:ascii="Century Gothic" w:hAnsi="Century Gothic"/>
          <w:sz w:val="27"/>
          <w:szCs w:val="27"/>
        </w:rPr>
      </w:pPr>
    </w:p>
    <w:p w14:paraId="09E41B7E" w14:textId="77777777" w:rsidR="00D32ABA" w:rsidRDefault="00A80628">
      <w:pPr>
        <w:rPr>
          <w:rFonts w:ascii="Century Gothic" w:hAnsi="Century Gothic"/>
          <w:sz w:val="27"/>
          <w:szCs w:val="27"/>
        </w:rPr>
      </w:pPr>
      <w:r w:rsidRPr="00D32ABA">
        <w:rPr>
          <w:rFonts w:ascii="Century Gothic" w:hAnsi="Century Gothic"/>
          <w:sz w:val="27"/>
          <w:szCs w:val="27"/>
        </w:rPr>
        <w:t xml:space="preserve">The group set up a tidy cloakroom initiative </w:t>
      </w:r>
      <w:r w:rsidRPr="00D32ABA">
        <w:rPr>
          <w:rFonts w:ascii="Century Gothic" w:hAnsi="Century Gothic"/>
          <w:i/>
          <w:sz w:val="27"/>
          <w:szCs w:val="27"/>
        </w:rPr>
        <w:t>(article 24: the right to a clean and safe environment)</w:t>
      </w:r>
      <w:r w:rsidRPr="00D32ABA">
        <w:rPr>
          <w:rFonts w:ascii="Century Gothic" w:hAnsi="Century Gothic"/>
          <w:sz w:val="27"/>
          <w:szCs w:val="27"/>
        </w:rPr>
        <w:t xml:space="preserve"> and a ‘right of the month’ competition </w:t>
      </w:r>
      <w:r w:rsidRPr="00D32ABA">
        <w:rPr>
          <w:rFonts w:ascii="Century Gothic" w:hAnsi="Century Gothic"/>
          <w:i/>
          <w:sz w:val="27"/>
          <w:szCs w:val="27"/>
        </w:rPr>
        <w:t>(article 42: the right to know your rights).</w:t>
      </w:r>
      <w:r w:rsidRPr="00D32ABA">
        <w:rPr>
          <w:rFonts w:ascii="Century Gothic" w:hAnsi="Century Gothic"/>
          <w:sz w:val="27"/>
          <w:szCs w:val="27"/>
        </w:rPr>
        <w:t xml:space="preserve"> They regularly share information related to children’s rights in assemblies. </w:t>
      </w:r>
    </w:p>
    <w:p w14:paraId="0EFF75DC" w14:textId="77777777" w:rsidR="00D32ABA" w:rsidRPr="00D32ABA" w:rsidRDefault="00D32ABA">
      <w:pPr>
        <w:rPr>
          <w:rFonts w:ascii="Century Gothic" w:hAnsi="Century Gothic"/>
          <w:sz w:val="27"/>
          <w:szCs w:val="27"/>
        </w:rPr>
      </w:pPr>
    </w:p>
    <w:p w14:paraId="79593E87" w14:textId="77777777" w:rsidR="008921CD" w:rsidRPr="00D32ABA" w:rsidRDefault="00A80628">
      <w:pPr>
        <w:rPr>
          <w:rFonts w:ascii="Century Gothic" w:hAnsi="Century Gothic"/>
          <w:sz w:val="27"/>
          <w:szCs w:val="27"/>
        </w:rPr>
      </w:pPr>
      <w:r w:rsidRPr="00D32ABA">
        <w:rPr>
          <w:rFonts w:ascii="Century Gothic" w:hAnsi="Century Gothic"/>
          <w:sz w:val="27"/>
          <w:szCs w:val="27"/>
        </w:rPr>
        <w:t xml:space="preserve">Every class has a classroom charter that </w:t>
      </w:r>
      <w:proofErr w:type="gramStart"/>
      <w:r w:rsidRPr="00D32ABA">
        <w:rPr>
          <w:rFonts w:ascii="Century Gothic" w:hAnsi="Century Gothic"/>
          <w:sz w:val="27"/>
          <w:szCs w:val="27"/>
        </w:rPr>
        <w:t>is linked</w:t>
      </w:r>
      <w:proofErr w:type="gramEnd"/>
      <w:r w:rsidRPr="00D32ABA">
        <w:rPr>
          <w:rFonts w:ascii="Century Gothic" w:hAnsi="Century Gothic"/>
          <w:sz w:val="27"/>
          <w:szCs w:val="27"/>
        </w:rPr>
        <w:t xml:space="preserve"> to children’s rights. Where appropriate, teachers help children make links between their learning and children’s rights.</w:t>
      </w:r>
    </w:p>
    <w:p w14:paraId="6FC0B76D" w14:textId="77777777" w:rsidR="00D32ABA" w:rsidRPr="00D32ABA" w:rsidRDefault="00D32ABA">
      <w:pPr>
        <w:rPr>
          <w:rFonts w:ascii="Century Gothic" w:hAnsi="Century Gothic"/>
          <w:sz w:val="27"/>
          <w:szCs w:val="27"/>
        </w:rPr>
      </w:pPr>
    </w:p>
    <w:p w14:paraId="4F49D080" w14:textId="77777777" w:rsidR="008921CD" w:rsidRPr="00D32ABA" w:rsidRDefault="008921CD" w:rsidP="00D32ABA">
      <w:pPr>
        <w:jc w:val="center"/>
        <w:rPr>
          <w:rFonts w:ascii="Century Gothic" w:hAnsi="Century Gothic"/>
          <w:sz w:val="27"/>
          <w:szCs w:val="27"/>
        </w:rPr>
      </w:pPr>
      <w:r w:rsidRPr="00D32ABA">
        <w:rPr>
          <w:sz w:val="27"/>
          <w:szCs w:val="27"/>
        </w:rPr>
        <w:drawing>
          <wp:inline distT="0" distB="0" distL="0" distR="0" wp14:anchorId="74F9E24B" wp14:editId="316B4E29">
            <wp:extent cx="4299531" cy="1961036"/>
            <wp:effectExtent l="0" t="0" r="6350" b="127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
                    <a:srcRect t="20775" b="18432"/>
                    <a:stretch/>
                  </pic:blipFill>
                  <pic:spPr bwMode="auto">
                    <a:xfrm>
                      <a:off x="0" y="0"/>
                      <a:ext cx="4313669" cy="1967484"/>
                    </a:xfrm>
                    <a:prstGeom prst="rect">
                      <a:avLst/>
                    </a:prstGeom>
                    <a:ln>
                      <a:noFill/>
                    </a:ln>
                    <a:extLst>
                      <a:ext uri="{53640926-AAD7-44D8-BBD7-CCE9431645EC}">
                        <a14:shadowObscured xmlns:a14="http://schemas.microsoft.com/office/drawing/2010/main"/>
                      </a:ext>
                    </a:extLst>
                  </pic:spPr>
                </pic:pic>
              </a:graphicData>
            </a:graphic>
          </wp:inline>
        </w:drawing>
      </w:r>
    </w:p>
    <w:p w14:paraId="5DD09ABC" w14:textId="77777777" w:rsidR="00D32ABA" w:rsidRPr="00D32ABA" w:rsidRDefault="00D32ABA">
      <w:pPr>
        <w:rPr>
          <w:rFonts w:ascii="Century Gothic" w:hAnsi="Century Gothic"/>
          <w:sz w:val="27"/>
          <w:szCs w:val="27"/>
        </w:rPr>
      </w:pPr>
    </w:p>
    <w:p w14:paraId="26CD0F24" w14:textId="77777777" w:rsidR="00A80628" w:rsidRPr="00D32ABA" w:rsidRDefault="00A80628">
      <w:pPr>
        <w:rPr>
          <w:rFonts w:ascii="Century Gothic" w:hAnsi="Century Gothic"/>
          <w:sz w:val="27"/>
          <w:szCs w:val="27"/>
        </w:rPr>
      </w:pPr>
      <w:r w:rsidRPr="00D32ABA">
        <w:rPr>
          <w:rFonts w:ascii="Century Gothic" w:hAnsi="Century Gothic"/>
          <w:sz w:val="27"/>
          <w:szCs w:val="27"/>
        </w:rPr>
        <w:t xml:space="preserve">We have looked at the Global Goals and participated in the World’s largest lesson, sharing these goals across the school with class lead assemblies to ensure we are thinking globally as well as locally. We see how the Rights of the Child </w:t>
      </w:r>
      <w:proofErr w:type="gramStart"/>
      <w:r w:rsidRPr="00D32ABA">
        <w:rPr>
          <w:rFonts w:ascii="Century Gothic" w:hAnsi="Century Gothic"/>
          <w:sz w:val="27"/>
          <w:szCs w:val="27"/>
        </w:rPr>
        <w:t>are inextricably linked and woven through the Global Goals</w:t>
      </w:r>
      <w:proofErr w:type="gramEnd"/>
      <w:r w:rsidRPr="00D32ABA">
        <w:rPr>
          <w:rFonts w:ascii="Century Gothic" w:hAnsi="Century Gothic"/>
          <w:sz w:val="27"/>
          <w:szCs w:val="27"/>
        </w:rPr>
        <w:t>.</w:t>
      </w:r>
    </w:p>
    <w:p w14:paraId="23CAA0B0" w14:textId="77777777" w:rsidR="008921CD" w:rsidRPr="00D32ABA" w:rsidRDefault="008921CD" w:rsidP="008921CD">
      <w:pPr>
        <w:jc w:val="center"/>
        <w:rPr>
          <w:rFonts w:ascii="Century Gothic" w:hAnsi="Century Gothic"/>
          <w:sz w:val="27"/>
          <w:szCs w:val="27"/>
        </w:rPr>
      </w:pPr>
      <w:r w:rsidRPr="00D32ABA">
        <w:rPr>
          <w:rFonts w:ascii="Helvetica" w:hAnsi="Helvetica" w:cs="Helvetica"/>
          <w:noProof/>
          <w:color w:val="000000"/>
          <w:sz w:val="27"/>
          <w:szCs w:val="27"/>
          <w:shd w:val="clear" w:color="auto" w:fill="FFFFFF"/>
          <w:lang w:eastAsia="en-GB"/>
        </w:rPr>
        <w:drawing>
          <wp:inline distT="0" distB="0" distL="0" distR="0" wp14:anchorId="7CA2388F" wp14:editId="7660B298">
            <wp:extent cx="2217420" cy="1660298"/>
            <wp:effectExtent l="0" t="0" r="0" b="0"/>
            <wp:docPr id="6" name="Picture 6" descr="D:\UserData\9023755\Desktop\IMG_256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UserData\9023755\Desktop\IMG_2562.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262884" cy="1694339"/>
                    </a:xfrm>
                    <a:prstGeom prst="rect">
                      <a:avLst/>
                    </a:prstGeom>
                    <a:noFill/>
                    <a:ln>
                      <a:noFill/>
                    </a:ln>
                  </pic:spPr>
                </pic:pic>
              </a:graphicData>
            </a:graphic>
          </wp:inline>
        </w:drawing>
      </w:r>
    </w:p>
    <w:p w14:paraId="2F8333CA" w14:textId="77777777" w:rsidR="00A80628" w:rsidRDefault="00A80628">
      <w:pPr>
        <w:rPr>
          <w:rFonts w:ascii="Century Gothic" w:hAnsi="Century Gothic"/>
          <w:sz w:val="27"/>
          <w:szCs w:val="27"/>
        </w:rPr>
      </w:pPr>
      <w:r w:rsidRPr="00D32ABA">
        <w:rPr>
          <w:rFonts w:ascii="Century Gothic" w:hAnsi="Century Gothic"/>
          <w:sz w:val="27"/>
          <w:szCs w:val="27"/>
        </w:rPr>
        <w:t xml:space="preserve">A huge thank you to all of the children who have been involved with our Rights Respecting steering group so far. </w:t>
      </w:r>
    </w:p>
    <w:p w14:paraId="57669A88" w14:textId="77777777" w:rsidR="00D32ABA" w:rsidRPr="00D32ABA" w:rsidRDefault="00D32ABA">
      <w:pPr>
        <w:rPr>
          <w:rFonts w:ascii="Century Gothic" w:hAnsi="Century Gothic"/>
          <w:sz w:val="27"/>
          <w:szCs w:val="27"/>
        </w:rPr>
      </w:pPr>
    </w:p>
    <w:p w14:paraId="16433E8E" w14:textId="77777777" w:rsidR="00A80628" w:rsidRPr="00D32ABA" w:rsidRDefault="00A80628">
      <w:pPr>
        <w:rPr>
          <w:rFonts w:ascii="Century Gothic" w:hAnsi="Century Gothic"/>
          <w:sz w:val="27"/>
          <w:szCs w:val="27"/>
        </w:rPr>
      </w:pPr>
      <w:r w:rsidRPr="00D32ABA">
        <w:rPr>
          <w:rFonts w:ascii="Century Gothic" w:hAnsi="Century Gothic"/>
          <w:sz w:val="27"/>
          <w:szCs w:val="27"/>
        </w:rPr>
        <w:t xml:space="preserve">We will now build towards achieving the silver level award. This will involve campaigning locally </w:t>
      </w:r>
      <w:bookmarkStart w:id="0" w:name="_GoBack"/>
      <w:bookmarkEnd w:id="0"/>
      <w:r w:rsidRPr="00D32ABA">
        <w:rPr>
          <w:rFonts w:ascii="Century Gothic" w:hAnsi="Century Gothic"/>
          <w:sz w:val="27"/>
          <w:szCs w:val="27"/>
        </w:rPr>
        <w:t xml:space="preserve">for children’s rights in the community and ensuring that the language of children’s rights </w:t>
      </w:r>
      <w:proofErr w:type="gramStart"/>
      <w:r w:rsidRPr="00D32ABA">
        <w:rPr>
          <w:rFonts w:ascii="Century Gothic" w:hAnsi="Century Gothic"/>
          <w:sz w:val="27"/>
          <w:szCs w:val="27"/>
        </w:rPr>
        <w:t>is woven</w:t>
      </w:r>
      <w:proofErr w:type="gramEnd"/>
      <w:r w:rsidRPr="00D32ABA">
        <w:rPr>
          <w:rFonts w:ascii="Century Gothic" w:hAnsi="Century Gothic"/>
          <w:sz w:val="27"/>
          <w:szCs w:val="27"/>
        </w:rPr>
        <w:t xml:space="preserve"> throughout all school policies.</w:t>
      </w:r>
    </w:p>
    <w:p w14:paraId="2CC39DB0" w14:textId="77777777" w:rsidR="00A80628" w:rsidRPr="00D32ABA" w:rsidRDefault="00A80628">
      <w:pPr>
        <w:rPr>
          <w:rFonts w:ascii="Century Gothic" w:hAnsi="Century Gothic"/>
          <w:sz w:val="27"/>
          <w:szCs w:val="27"/>
        </w:rPr>
      </w:pPr>
    </w:p>
    <w:p w14:paraId="67852314" w14:textId="77777777" w:rsidR="00A80628" w:rsidRPr="00D32ABA" w:rsidRDefault="00A80628">
      <w:pPr>
        <w:rPr>
          <w:rFonts w:ascii="Century Gothic" w:hAnsi="Century Gothic"/>
          <w:sz w:val="27"/>
          <w:szCs w:val="27"/>
        </w:rPr>
      </w:pPr>
      <w:r w:rsidRPr="00D32ABA">
        <w:rPr>
          <w:rFonts w:ascii="Century Gothic" w:hAnsi="Century Gothic"/>
          <w:sz w:val="27"/>
          <w:szCs w:val="27"/>
        </w:rPr>
        <w:t>The journey is just beginning, and we would love to get some parents involved in the next step.</w:t>
      </w:r>
    </w:p>
    <w:p w14:paraId="799FB4AB" w14:textId="77777777" w:rsidR="00A80628" w:rsidRPr="00D32ABA" w:rsidRDefault="00A80628">
      <w:pPr>
        <w:rPr>
          <w:rFonts w:ascii="Century Gothic" w:hAnsi="Century Gothic"/>
          <w:sz w:val="27"/>
          <w:szCs w:val="27"/>
        </w:rPr>
      </w:pPr>
    </w:p>
    <w:p w14:paraId="7EE2EE5E" w14:textId="77777777" w:rsidR="00A80628" w:rsidRPr="00D32ABA" w:rsidRDefault="00A80628">
      <w:pPr>
        <w:rPr>
          <w:rFonts w:ascii="Century Gothic" w:hAnsi="Century Gothic"/>
          <w:sz w:val="27"/>
          <w:szCs w:val="27"/>
        </w:rPr>
      </w:pPr>
      <w:r w:rsidRPr="00D32ABA">
        <w:rPr>
          <w:rFonts w:ascii="Century Gothic" w:hAnsi="Century Gothic"/>
          <w:sz w:val="27"/>
          <w:szCs w:val="27"/>
        </w:rPr>
        <w:t>If you are passionate about children’s rights and would be interested in meeting with our pupil group once a term, get in touch with Mr Hawkey or Mrs Masson.</w:t>
      </w:r>
    </w:p>
    <w:sectPr w:rsidR="00A80628" w:rsidRPr="00D32ABA" w:rsidSect="008921CD">
      <w:pgSz w:w="8419" w:h="11906" w:orient="landscape" w:code="9"/>
      <w:pgMar w:top="964" w:right="964" w:bottom="964" w:left="96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Century Gothic">
    <w:panose1 w:val="020B0502020202020204"/>
    <w:charset w:val="00"/>
    <w:family w:val="swiss"/>
    <w:pitch w:val="variable"/>
    <w:sig w:usb0="00000287" w:usb1="00000000" w:usb2="00000000" w:usb3="00000000" w:csb0="0000009F" w:csb1="00000000"/>
  </w:font>
  <w:font w:name="Helvetica">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42"/>
  <w:proofState w:spelling="clean" w:grammar="clean"/>
  <w:defaultTabStop w:val="720"/>
  <w:bookFoldPrint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80628"/>
    <w:rsid w:val="000A2ECA"/>
    <w:rsid w:val="00601A89"/>
    <w:rsid w:val="008921CD"/>
    <w:rsid w:val="0092613A"/>
    <w:rsid w:val="00A80628"/>
    <w:rsid w:val="00B02B0A"/>
    <w:rsid w:val="00D32AB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6FB6D9"/>
  <w15:chartTrackingRefBased/>
  <w15:docId w15:val="{5009509D-FDFE-47C6-85E2-8C6BE42554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921C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921C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TotalTime>
  <Pages>4</Pages>
  <Words>290</Words>
  <Characters>1655</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City of Edinburgh Council</Company>
  <LinksUpToDate>false</LinksUpToDate>
  <CharactersWithSpaces>1942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Tom Hawkey</dc:creator>
  <cp:keywords/>
  <dc:description/>
  <cp:lastModifiedBy>Tom Hawkey</cp:lastModifiedBy>
  <cp:revision>1</cp:revision>
  <cp:lastPrinted>2019-02-26T08:28:00Z</cp:lastPrinted>
  <dcterms:created xsi:type="dcterms:W3CDTF">2019-02-26T07:58:00Z</dcterms:created>
  <dcterms:modified xsi:type="dcterms:W3CDTF">2019-02-26T08:37:00Z</dcterms:modified>
</cp:coreProperties>
</file>